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9D4" w:rsidRDefault="007F4591" w:rsidP="003F09D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Malton a</w:t>
      </w:r>
      <w:r w:rsidRPr="007F4591">
        <w:rPr>
          <w:b/>
          <w:sz w:val="28"/>
          <w:szCs w:val="28"/>
          <w:u w:val="single"/>
        </w:rPr>
        <w:t>nd Norton Neighbourhood Plan</w:t>
      </w:r>
      <w:proofErr w:type="gramStart"/>
      <w:r w:rsidRPr="007F4591">
        <w:rPr>
          <w:b/>
          <w:sz w:val="28"/>
          <w:szCs w:val="28"/>
          <w:u w:val="single"/>
        </w:rPr>
        <w:t xml:space="preserve">   </w:t>
      </w:r>
      <w:r w:rsidR="002C2D44" w:rsidRPr="007F4591">
        <w:rPr>
          <w:b/>
          <w:sz w:val="28"/>
          <w:szCs w:val="28"/>
          <w:u w:val="single"/>
        </w:rPr>
        <w:t>(</w:t>
      </w:r>
      <w:proofErr w:type="gramEnd"/>
      <w:r w:rsidR="002C2D44" w:rsidRPr="007F4591">
        <w:rPr>
          <w:b/>
          <w:sz w:val="28"/>
          <w:szCs w:val="28"/>
          <w:u w:val="single"/>
        </w:rPr>
        <w:t>MNNP)</w:t>
      </w:r>
    </w:p>
    <w:p w:rsidR="005D45F5" w:rsidRPr="005D45F5" w:rsidRDefault="005D45F5" w:rsidP="003F09D4">
      <w:pPr>
        <w:spacing w:after="0"/>
        <w:rPr>
          <w:b/>
          <w:sz w:val="26"/>
          <w:szCs w:val="26"/>
          <w:u w:val="single"/>
        </w:rPr>
      </w:pPr>
      <w:r w:rsidRPr="005D45F5">
        <w:rPr>
          <w:b/>
          <w:sz w:val="26"/>
          <w:szCs w:val="26"/>
          <w:u w:val="single"/>
        </w:rPr>
        <w:t>Proposed Stages</w:t>
      </w:r>
    </w:p>
    <w:p w:rsidR="00A41082" w:rsidRPr="00A41082" w:rsidRDefault="00A41082" w:rsidP="003F09D4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0"/>
        <w:gridCol w:w="5466"/>
      </w:tblGrid>
      <w:tr w:rsidR="00D62F10" w:rsidTr="003F09D4">
        <w:tc>
          <w:tcPr>
            <w:tcW w:w="3652" w:type="dxa"/>
          </w:tcPr>
          <w:p w:rsidR="00D62F10" w:rsidRPr="002C6775" w:rsidRDefault="002C6775" w:rsidP="003F09D4">
            <w:pPr>
              <w:rPr>
                <w:b/>
                <w:noProof/>
                <w:lang w:eastAsia="en-GB"/>
              </w:rPr>
            </w:pPr>
            <w:r w:rsidRPr="002C6775">
              <w:rPr>
                <w:b/>
                <w:noProof/>
                <w:lang w:eastAsia="en-GB"/>
              </w:rPr>
              <w:t>Stage 1</w:t>
            </w:r>
          </w:p>
        </w:tc>
        <w:tc>
          <w:tcPr>
            <w:tcW w:w="5590" w:type="dxa"/>
          </w:tcPr>
          <w:p w:rsidR="00D62F10" w:rsidRDefault="002C6775" w:rsidP="003F09D4">
            <w:r>
              <w:t>Notes:</w:t>
            </w:r>
          </w:p>
        </w:tc>
      </w:tr>
      <w:tr w:rsidR="003F09D4" w:rsidTr="003F09D4">
        <w:tc>
          <w:tcPr>
            <w:tcW w:w="3652" w:type="dxa"/>
          </w:tcPr>
          <w:p w:rsidR="003F09D4" w:rsidRDefault="004329B3" w:rsidP="003F09D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5A97AF" wp14:editId="6F79E63E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11430</wp:posOffset>
                      </wp:positionV>
                      <wp:extent cx="2266950" cy="64770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29B3" w:rsidRDefault="003B7A73" w:rsidP="00E96288">
                                  <w:r>
                                    <w:t xml:space="preserve">Preliminary </w:t>
                                  </w:r>
                                  <w:r w:rsidR="00697FBB">
                                    <w:t xml:space="preserve">steps and </w:t>
                                  </w:r>
                                  <w:r>
                                    <w:t>decisions</w:t>
                                  </w:r>
                                  <w:r w:rsidR="00A41082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5A97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-4.5pt;margin-top:.9pt;width:178.5pt;height:5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" fillcolor="#95b3d7 [1940]" strokeweight=".5pt">
                      <v:textbox>
                        <w:txbxContent>
                          <w:p w:rsidR="004329B3" w:rsidRDefault="003B7A73" w:rsidP="00E96288">
                            <w:r>
                              <w:t xml:space="preserve">Preliminary </w:t>
                            </w:r>
                            <w:r w:rsidR="00697FBB">
                              <w:t xml:space="preserve">steps and </w:t>
                            </w:r>
                            <w:r>
                              <w:t>decisions</w:t>
                            </w:r>
                            <w:r w:rsidR="00A41082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09D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82D847" wp14:editId="60AFEA1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6985</wp:posOffset>
                      </wp:positionV>
                      <wp:extent cx="2266950" cy="1000125"/>
                      <wp:effectExtent l="0" t="0" r="19050" b="28575"/>
                      <wp:wrapNone/>
                      <wp:docPr id="5" name="Down Arrow Callou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1000125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AB05D2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Down Arrow Callout 5" o:spid="_x0000_s1026" type="#_x0000_t80" style="position:absolute;margin-left:-4.5pt;margin-top:.55pt;width:178.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" adj="14035,8418,16200,9609" fillcolor="#95b3d7 [1940]" strokecolor="#243f60 [1604]" strokeweight="2pt"/>
                  </w:pict>
                </mc:Fallback>
              </mc:AlternateContent>
            </w:r>
          </w:p>
          <w:p w:rsidR="003F09D4" w:rsidRDefault="003F09D4" w:rsidP="003F09D4"/>
          <w:p w:rsidR="003F09D4" w:rsidRDefault="003F09D4" w:rsidP="003F09D4"/>
          <w:p w:rsidR="003F09D4" w:rsidRDefault="003F09D4" w:rsidP="003F09D4"/>
          <w:p w:rsidR="003F09D4" w:rsidRDefault="003F09D4" w:rsidP="003F09D4"/>
          <w:p w:rsidR="003F09D4" w:rsidRDefault="003F09D4" w:rsidP="003F09D4"/>
          <w:p w:rsidR="003F09D4" w:rsidRDefault="003F09D4" w:rsidP="003F09D4"/>
        </w:tc>
        <w:tc>
          <w:tcPr>
            <w:tcW w:w="5590" w:type="dxa"/>
          </w:tcPr>
          <w:p w:rsidR="00FE568A" w:rsidRDefault="00FE568A" w:rsidP="00FE568A">
            <w:pPr>
              <w:jc w:val="both"/>
            </w:pPr>
            <w:r>
              <w:t>To include:</w:t>
            </w:r>
          </w:p>
          <w:p w:rsidR="007E7837" w:rsidRDefault="00A41082" w:rsidP="00A41082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</w:pPr>
            <w:r>
              <w:t>Publicise that we are drafting a Neighbourhood Plan for the towns and invite interested c</w:t>
            </w:r>
            <w:r w:rsidR="007E7837">
              <w:t xml:space="preserve">ommunity members to come forward to </w:t>
            </w:r>
            <w:r w:rsidR="007840AD">
              <w:t>provide</w:t>
            </w:r>
            <w:r w:rsidR="004A65B0">
              <w:t xml:space="preserve"> </w:t>
            </w:r>
            <w:r w:rsidR="007E7837">
              <w:t>assist</w:t>
            </w:r>
            <w:r w:rsidR="004A65B0">
              <w:t>ance</w:t>
            </w:r>
            <w:r w:rsidR="007E7837">
              <w:t>.</w:t>
            </w:r>
          </w:p>
          <w:p w:rsidR="00A41082" w:rsidRDefault="007840AD" w:rsidP="00A41082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</w:pPr>
            <w:r>
              <w:t xml:space="preserve">Finalise the structure </w:t>
            </w:r>
            <w:r w:rsidR="00A41082">
              <w:t xml:space="preserve">and membership </w:t>
            </w:r>
            <w:r w:rsidR="007E7837">
              <w:t>of</w:t>
            </w:r>
            <w:r w:rsidR="00A41082">
              <w:t xml:space="preserve"> the</w:t>
            </w:r>
            <w:r w:rsidR="007E7837">
              <w:t xml:space="preserve"> Steering Group and Focus Groups.</w:t>
            </w:r>
          </w:p>
          <w:p w:rsidR="007E7837" w:rsidRDefault="00A41082" w:rsidP="00A41082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</w:pPr>
            <w:r>
              <w:t>Funding</w:t>
            </w:r>
            <w:r w:rsidR="007E7837">
              <w:t xml:space="preserve"> – is sufficient funding in place?</w:t>
            </w:r>
            <w:r>
              <w:t xml:space="preserve"> </w:t>
            </w:r>
          </w:p>
          <w:p w:rsidR="007E7837" w:rsidRDefault="007E7837" w:rsidP="00A41082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</w:pPr>
            <w:r>
              <w:t xml:space="preserve">Formally decide whether the MNNP will deal with Site Allocations or </w:t>
            </w:r>
            <w:r w:rsidR="00AD2FB6">
              <w:t xml:space="preserve">whether to </w:t>
            </w:r>
            <w:r w:rsidR="00E80FE6">
              <w:t xml:space="preserve">leave </w:t>
            </w:r>
            <w:r>
              <w:t xml:space="preserve">this to </w:t>
            </w:r>
            <w:r w:rsidR="000A4C83">
              <w:t>NYC</w:t>
            </w:r>
            <w:r>
              <w:t>.</w:t>
            </w:r>
          </w:p>
          <w:p w:rsidR="007E7837" w:rsidRDefault="007E7837" w:rsidP="00A41082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</w:pPr>
            <w:r>
              <w:t>Confirm the area to be covered by the MNNP.</w:t>
            </w:r>
          </w:p>
          <w:p w:rsidR="007E7837" w:rsidRDefault="007E7837" w:rsidP="00A41082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</w:pPr>
            <w:r>
              <w:t>Confirm the “life period” of the MNNP.</w:t>
            </w:r>
          </w:p>
          <w:p w:rsidR="007E7837" w:rsidRDefault="007E7837" w:rsidP="00A41082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</w:pPr>
            <w:r>
              <w:t xml:space="preserve">Agree the </w:t>
            </w:r>
            <w:r w:rsidR="00AD2FB6">
              <w:t xml:space="preserve">basic </w:t>
            </w:r>
            <w:r>
              <w:t>structure of the MNNP.</w:t>
            </w:r>
          </w:p>
          <w:p w:rsidR="007E7837" w:rsidRDefault="007E7837" w:rsidP="007E7837"/>
        </w:tc>
      </w:tr>
      <w:tr w:rsidR="00D62F10" w:rsidTr="003F09D4">
        <w:tc>
          <w:tcPr>
            <w:tcW w:w="3652" w:type="dxa"/>
          </w:tcPr>
          <w:p w:rsidR="00D62F10" w:rsidRPr="002C6775" w:rsidRDefault="002C6775" w:rsidP="003F09D4">
            <w:pPr>
              <w:rPr>
                <w:b/>
              </w:rPr>
            </w:pPr>
            <w:r w:rsidRPr="002C6775">
              <w:rPr>
                <w:b/>
              </w:rPr>
              <w:t>Stage 2</w:t>
            </w:r>
          </w:p>
        </w:tc>
        <w:tc>
          <w:tcPr>
            <w:tcW w:w="5590" w:type="dxa"/>
          </w:tcPr>
          <w:p w:rsidR="00D62F10" w:rsidRDefault="002C6775" w:rsidP="003F09D4">
            <w:r>
              <w:t>Notes:</w:t>
            </w:r>
          </w:p>
        </w:tc>
      </w:tr>
      <w:tr w:rsidR="003F09D4" w:rsidTr="003F09D4">
        <w:tc>
          <w:tcPr>
            <w:tcW w:w="3652" w:type="dxa"/>
          </w:tcPr>
          <w:p w:rsidR="003F09D4" w:rsidRDefault="004329B3" w:rsidP="003F09D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B46D70" wp14:editId="3FD74FE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5715</wp:posOffset>
                      </wp:positionV>
                      <wp:extent cx="2266950" cy="666750"/>
                      <wp:effectExtent l="0" t="0" r="1905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29B3" w:rsidRDefault="00AD2FB6" w:rsidP="00E96288">
                                  <w:r>
                                    <w:t xml:space="preserve">The </w:t>
                                  </w:r>
                                  <w:r w:rsidR="003B7A73">
                                    <w:t>Focus Groups dr</w:t>
                                  </w:r>
                                  <w:r w:rsidR="00A41082">
                                    <w:t>aft</w:t>
                                  </w:r>
                                  <w:r>
                                    <w:t xml:space="preserve"> </w:t>
                                  </w:r>
                                  <w:r w:rsidR="00B74A00">
                                    <w:t>a report</w:t>
                                  </w:r>
                                  <w:r w:rsidR="00A41082">
                                    <w:t xml:space="preserve"> on each Policy Area</w:t>
                                  </w:r>
                                  <w:r w:rsidR="005F282F">
                                    <w:t xml:space="preserve">. These reports </w:t>
                                  </w:r>
                                  <w:r w:rsidR="00B74A00">
                                    <w:t>propose initial policies.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B46D70" id="Text Box 11" o:spid="_x0000_s1027" type="#_x0000_t202" style="position:absolute;margin-left:-4.5pt;margin-top:.45pt;width:178.5pt;height:5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" fillcolor="#95b3d7 [1940]" strokeweight=".5pt">
                      <v:textbox>
                        <w:txbxContent>
                          <w:p w:rsidR="004329B3" w:rsidRDefault="00AD2FB6" w:rsidP="00E96288">
                            <w:r>
                              <w:t xml:space="preserve">The </w:t>
                            </w:r>
                            <w:r w:rsidR="003B7A73">
                              <w:t>Focus Groups dr</w:t>
                            </w:r>
                            <w:r w:rsidR="00A41082">
                              <w:t>aft</w:t>
                            </w:r>
                            <w:r>
                              <w:t xml:space="preserve"> </w:t>
                            </w:r>
                            <w:r w:rsidR="00B74A00">
                              <w:t>a report</w:t>
                            </w:r>
                            <w:r w:rsidR="00A41082">
                              <w:t xml:space="preserve"> on each Policy Area</w:t>
                            </w:r>
                            <w:r w:rsidR="005F282F">
                              <w:t xml:space="preserve">. These reports </w:t>
                            </w:r>
                            <w:r w:rsidR="00B74A00">
                              <w:t>propose initial policies.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2F1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21588A" wp14:editId="144E772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1905</wp:posOffset>
                      </wp:positionV>
                      <wp:extent cx="2266950" cy="1028700"/>
                      <wp:effectExtent l="0" t="0" r="19050" b="19050"/>
                      <wp:wrapNone/>
                      <wp:docPr id="7" name="Down Arrow Callou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1028700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BD6108" id="Down Arrow Callout 7" o:spid="_x0000_s1026" type="#_x0000_t80" style="position:absolute;margin-left:-4.5pt;margin-top:.15pt;width:178.5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" adj="14035,8350,16200,9575" fillcolor="#95b3d7 [1940]" strokecolor="#243f60 [1604]" strokeweight="2pt"/>
                  </w:pict>
                </mc:Fallback>
              </mc:AlternateContent>
            </w:r>
          </w:p>
          <w:p w:rsidR="003F09D4" w:rsidRDefault="003F09D4" w:rsidP="003F09D4"/>
          <w:p w:rsidR="003F09D4" w:rsidRDefault="003F09D4" w:rsidP="003F09D4"/>
          <w:p w:rsidR="003F09D4" w:rsidRDefault="003F09D4" w:rsidP="003F09D4"/>
          <w:p w:rsidR="003F09D4" w:rsidRDefault="003F09D4" w:rsidP="003F09D4"/>
          <w:p w:rsidR="003F09D4" w:rsidRDefault="003F09D4" w:rsidP="003F09D4"/>
          <w:p w:rsidR="003F09D4" w:rsidRDefault="003F09D4" w:rsidP="003F09D4"/>
        </w:tc>
        <w:tc>
          <w:tcPr>
            <w:tcW w:w="5590" w:type="dxa"/>
          </w:tcPr>
          <w:p w:rsidR="00AD2FB6" w:rsidRDefault="00AD2FB6" w:rsidP="00E96288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</w:pPr>
            <w:r>
              <w:t xml:space="preserve">The Focus Groups will determine the Topics </w:t>
            </w:r>
            <w:r w:rsidR="00DE2C65">
              <w:t>with</w:t>
            </w:r>
            <w:r>
              <w:t>in each of their allocated Policy Areas.</w:t>
            </w:r>
          </w:p>
          <w:p w:rsidR="003F09D4" w:rsidRDefault="00AD2FB6" w:rsidP="00E96288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</w:pPr>
            <w:r>
              <w:t>Consideration will be given to the Draft Plan of October 2011.</w:t>
            </w:r>
          </w:p>
          <w:p w:rsidR="00AD2FB6" w:rsidRDefault="00AD2FB6" w:rsidP="00E96288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</w:pPr>
            <w:r>
              <w:t xml:space="preserve">Consideration will be given to what evidence is currently available for each Policy Area and </w:t>
            </w:r>
            <w:r w:rsidR="00DE2C65">
              <w:t xml:space="preserve">to </w:t>
            </w:r>
            <w:r>
              <w:t>the evidence obtained in the consultation of Summer 2011.</w:t>
            </w:r>
          </w:p>
          <w:p w:rsidR="00AD2FB6" w:rsidRDefault="00AD2FB6" w:rsidP="00753C92">
            <w:pPr>
              <w:pStyle w:val="ListParagraph"/>
              <w:ind w:left="317"/>
            </w:pPr>
          </w:p>
        </w:tc>
      </w:tr>
      <w:tr w:rsidR="00D62F10" w:rsidTr="003F09D4">
        <w:tc>
          <w:tcPr>
            <w:tcW w:w="3652" w:type="dxa"/>
          </w:tcPr>
          <w:p w:rsidR="00D62F10" w:rsidRPr="002C6775" w:rsidRDefault="002C6775" w:rsidP="003F09D4">
            <w:pPr>
              <w:rPr>
                <w:b/>
                <w:noProof/>
                <w:lang w:eastAsia="en-GB"/>
              </w:rPr>
            </w:pPr>
            <w:r w:rsidRPr="002C6775">
              <w:rPr>
                <w:b/>
                <w:noProof/>
                <w:lang w:eastAsia="en-GB"/>
              </w:rPr>
              <w:t>Stage 3</w:t>
            </w:r>
          </w:p>
        </w:tc>
        <w:tc>
          <w:tcPr>
            <w:tcW w:w="5590" w:type="dxa"/>
          </w:tcPr>
          <w:p w:rsidR="00D62F10" w:rsidRDefault="002C6775" w:rsidP="003F09D4">
            <w:r>
              <w:t>Notes:</w:t>
            </w:r>
          </w:p>
        </w:tc>
      </w:tr>
      <w:tr w:rsidR="003F09D4" w:rsidTr="003F09D4">
        <w:tc>
          <w:tcPr>
            <w:tcW w:w="3652" w:type="dxa"/>
          </w:tcPr>
          <w:p w:rsidR="003F09D4" w:rsidRDefault="004329B3" w:rsidP="003F09D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3D1464" wp14:editId="3F440D4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10160</wp:posOffset>
                      </wp:positionV>
                      <wp:extent cx="2266950" cy="657225"/>
                      <wp:effectExtent l="0" t="0" r="19050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29B3" w:rsidRDefault="00753C92" w:rsidP="00E96288">
                                  <w:r>
                                    <w:t>Consultants bring</w:t>
                                  </w:r>
                                  <w:r w:rsidR="005F282F">
                                    <w:t xml:space="preserve"> together</w:t>
                                  </w:r>
                                  <w:r>
                                    <w:t xml:space="preserve"> the reports</w:t>
                                  </w:r>
                                  <w:r w:rsidR="005F282F">
                                    <w:t xml:space="preserve"> </w:t>
                                  </w:r>
                                  <w:r w:rsidR="00D84B37">
                                    <w:t>(</w:t>
                                  </w:r>
                                  <w:r w:rsidR="005F282F">
                                    <w:t xml:space="preserve">and </w:t>
                                  </w:r>
                                  <w:r w:rsidR="00D84B37">
                                    <w:t xml:space="preserve">the </w:t>
                                  </w:r>
                                  <w:r w:rsidR="005F282F">
                                    <w:t>suggested policies</w:t>
                                  </w:r>
                                  <w:r w:rsidR="00D84B37">
                                    <w:t>)</w:t>
                                  </w:r>
                                  <w:r w:rsidR="005F282F">
                                    <w:t xml:space="preserve"> </w:t>
                                  </w:r>
                                  <w:r w:rsidR="00350956">
                                    <w:t>to create the D</w:t>
                                  </w:r>
                                  <w:r>
                                    <w:t>raft MNNP.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3D1464" id="Text Box 14" o:spid="_x0000_s1028" type="#_x0000_t202" style="position:absolute;margin-left:-4.5pt;margin-top:.8pt;width:178.5pt;height:5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" fillcolor="#95b3d7 [1940]" strokeweight=".5pt">
                      <v:textbox>
                        <w:txbxContent>
                          <w:p w:rsidR="004329B3" w:rsidRDefault="00753C92" w:rsidP="00E96288">
                            <w:r>
                              <w:t>Consultants bring</w:t>
                            </w:r>
                            <w:r w:rsidR="005F282F">
                              <w:t xml:space="preserve"> together</w:t>
                            </w:r>
                            <w:r>
                              <w:t xml:space="preserve"> the reports</w:t>
                            </w:r>
                            <w:r w:rsidR="005F282F">
                              <w:t xml:space="preserve"> </w:t>
                            </w:r>
                            <w:r w:rsidR="00D84B37">
                              <w:t>(</w:t>
                            </w:r>
                            <w:r w:rsidR="005F282F">
                              <w:t xml:space="preserve">and </w:t>
                            </w:r>
                            <w:r w:rsidR="00D84B37">
                              <w:t xml:space="preserve">the </w:t>
                            </w:r>
                            <w:r w:rsidR="005F282F">
                              <w:t>suggested policies</w:t>
                            </w:r>
                            <w:r w:rsidR="00D84B37">
                              <w:t>)</w:t>
                            </w:r>
                            <w:r w:rsidR="005F282F">
                              <w:t xml:space="preserve"> </w:t>
                            </w:r>
                            <w:r w:rsidR="00350956">
                              <w:t>to create the D</w:t>
                            </w:r>
                            <w:r>
                              <w:t>raft MNNP.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09D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BE4B8A" wp14:editId="0F64B27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6985</wp:posOffset>
                      </wp:positionV>
                      <wp:extent cx="2266950" cy="1009650"/>
                      <wp:effectExtent l="0" t="0" r="19050" b="19050"/>
                      <wp:wrapNone/>
                      <wp:docPr id="8" name="Down Arrow Callou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1009650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B2D107" id="Down Arrow Callout 8" o:spid="_x0000_s1026" type="#_x0000_t80" style="position:absolute;margin-left:-4.5pt;margin-top:.55pt;width:178.5pt;height:7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" adj="14035,8395,16200,9597" fillcolor="#95b3d7 [1940]" strokecolor="#243f60 [1604]" strokeweight="2pt"/>
                  </w:pict>
                </mc:Fallback>
              </mc:AlternateContent>
            </w:r>
          </w:p>
          <w:p w:rsidR="003F09D4" w:rsidRDefault="003F09D4" w:rsidP="003F09D4"/>
          <w:p w:rsidR="003F09D4" w:rsidRDefault="003F09D4" w:rsidP="003F09D4"/>
          <w:p w:rsidR="003F09D4" w:rsidRDefault="003F09D4" w:rsidP="003F09D4"/>
          <w:p w:rsidR="003F09D4" w:rsidRDefault="003F09D4" w:rsidP="003F09D4"/>
          <w:p w:rsidR="003F09D4" w:rsidRDefault="003F09D4" w:rsidP="003F09D4"/>
          <w:p w:rsidR="003F09D4" w:rsidRDefault="003F09D4" w:rsidP="003F09D4"/>
        </w:tc>
        <w:tc>
          <w:tcPr>
            <w:tcW w:w="5590" w:type="dxa"/>
          </w:tcPr>
          <w:p w:rsidR="003F09D4" w:rsidRDefault="000C0AF4" w:rsidP="000C0AF4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</w:pPr>
            <w:r>
              <w:t xml:space="preserve">Consultants will also advise what </w:t>
            </w:r>
            <w:r w:rsidR="00D84B37">
              <w:t xml:space="preserve">further </w:t>
            </w:r>
            <w:r>
              <w:t xml:space="preserve">evidence needs to </w:t>
            </w:r>
            <w:r w:rsidR="00F9378A">
              <w:t xml:space="preserve">be </w:t>
            </w:r>
            <w:r>
              <w:t xml:space="preserve">obtained. </w:t>
            </w:r>
          </w:p>
        </w:tc>
      </w:tr>
      <w:tr w:rsidR="00D62F10" w:rsidTr="003F09D4">
        <w:tc>
          <w:tcPr>
            <w:tcW w:w="3652" w:type="dxa"/>
          </w:tcPr>
          <w:p w:rsidR="00D62F10" w:rsidRPr="002C6775" w:rsidRDefault="002C6775" w:rsidP="003F09D4">
            <w:pPr>
              <w:rPr>
                <w:b/>
                <w:noProof/>
                <w:lang w:eastAsia="en-GB"/>
              </w:rPr>
            </w:pPr>
            <w:r w:rsidRPr="002C6775">
              <w:rPr>
                <w:b/>
                <w:noProof/>
                <w:lang w:eastAsia="en-GB"/>
              </w:rPr>
              <w:t>Stage 4</w:t>
            </w:r>
          </w:p>
        </w:tc>
        <w:tc>
          <w:tcPr>
            <w:tcW w:w="5590" w:type="dxa"/>
          </w:tcPr>
          <w:p w:rsidR="00D62F10" w:rsidRDefault="002C6775" w:rsidP="003F09D4">
            <w:r>
              <w:t>Notes:</w:t>
            </w:r>
          </w:p>
        </w:tc>
      </w:tr>
      <w:tr w:rsidR="003F09D4" w:rsidTr="003F09D4">
        <w:tc>
          <w:tcPr>
            <w:tcW w:w="3652" w:type="dxa"/>
          </w:tcPr>
          <w:p w:rsidR="003F09D4" w:rsidRDefault="004329B3" w:rsidP="003F09D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1E7391" wp14:editId="1C44455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4445</wp:posOffset>
                      </wp:positionV>
                      <wp:extent cx="2266950" cy="647700"/>
                      <wp:effectExtent l="0" t="0" r="19050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29B3" w:rsidRDefault="00E96288" w:rsidP="00E96288">
                                  <w:r>
                                    <w:t>Preliminary C</w:t>
                                  </w:r>
                                  <w:r w:rsidR="00350956">
                                    <w:t xml:space="preserve">onsultation on the Draft MNNP.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1E7391" id="Text Box 17" o:spid="_x0000_s1029" type="#_x0000_t202" style="position:absolute;margin-left:-4.5pt;margin-top:.35pt;width:178.5pt;height:5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" fillcolor="#95b3d7 [1940]" strokeweight=".5pt">
                      <v:textbox>
                        <w:txbxContent>
                          <w:p w:rsidR="004329B3" w:rsidRDefault="00E96288" w:rsidP="00E96288">
                            <w:r>
                              <w:t>Preliminary C</w:t>
                            </w:r>
                            <w:r w:rsidR="00350956">
                              <w:t xml:space="preserve">onsultation on the Draft MNNP.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7FB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24CEE9" wp14:editId="59226BE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7620</wp:posOffset>
                      </wp:positionV>
                      <wp:extent cx="2266950" cy="990600"/>
                      <wp:effectExtent l="0" t="0" r="19050" b="19050"/>
                      <wp:wrapNone/>
                      <wp:docPr id="1" name="Down Arrow Callou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990600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45AA85" id="Down Arrow Callout 1" o:spid="_x0000_s1026" type="#_x0000_t80" style="position:absolute;margin-left:-4.5pt;margin-top:.6pt;width:178.5pt;height:7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" adj="14035,8440,16200,9620" fillcolor="#95b3d7 [1940]" strokecolor="#243f60 [1604]" strokeweight="2pt"/>
                  </w:pict>
                </mc:Fallback>
              </mc:AlternateContent>
            </w:r>
          </w:p>
          <w:p w:rsidR="003F09D4" w:rsidRDefault="003F09D4" w:rsidP="003F09D4"/>
          <w:p w:rsidR="003F09D4" w:rsidRDefault="003F09D4" w:rsidP="003F09D4"/>
          <w:p w:rsidR="001B7FBD" w:rsidRDefault="001B7FBD" w:rsidP="003F09D4"/>
          <w:p w:rsidR="001B7FBD" w:rsidRDefault="001B7FBD" w:rsidP="003F09D4"/>
          <w:p w:rsidR="001B7FBD" w:rsidRDefault="001B7FBD" w:rsidP="003F09D4"/>
          <w:p w:rsidR="001B7FBD" w:rsidRDefault="001B7FBD" w:rsidP="003F09D4"/>
        </w:tc>
        <w:tc>
          <w:tcPr>
            <w:tcW w:w="5590" w:type="dxa"/>
          </w:tcPr>
          <w:p w:rsidR="003F09D4" w:rsidRDefault="00362C2C" w:rsidP="00E96288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</w:pPr>
            <w:r>
              <w:t xml:space="preserve">The </w:t>
            </w:r>
            <w:r w:rsidR="00E96288">
              <w:t xml:space="preserve">Draft MNNP is publicised and the </w:t>
            </w:r>
            <w:r>
              <w:t xml:space="preserve">public and interested parties are invited to make </w:t>
            </w:r>
            <w:r w:rsidR="00D3790D">
              <w:t xml:space="preserve">comments </w:t>
            </w:r>
            <w:r>
              <w:t xml:space="preserve">and </w:t>
            </w:r>
            <w:r w:rsidR="00D3790D">
              <w:t xml:space="preserve">to suggest </w:t>
            </w:r>
            <w:r>
              <w:t>amendments.</w:t>
            </w:r>
          </w:p>
          <w:p w:rsidR="00D3790D" w:rsidRDefault="00362C2C" w:rsidP="00E96288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</w:pPr>
            <w:r>
              <w:t>It is at this stage that we</w:t>
            </w:r>
            <w:r w:rsidR="00D3790D">
              <w:t xml:space="preserve"> will gather most of </w:t>
            </w:r>
            <w:r w:rsidR="001F1260">
              <w:t>the</w:t>
            </w:r>
            <w:r w:rsidR="00D3790D">
              <w:t xml:space="preserve"> evidence to justify the plan’s proposals and policies.</w:t>
            </w:r>
          </w:p>
          <w:p w:rsidR="00362C2C" w:rsidRDefault="00D3790D" w:rsidP="00E96288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</w:pPr>
            <w:r>
              <w:t xml:space="preserve">This exercise will be similar to the use of the bus in the Market Place in the Summer of 2011. </w:t>
            </w:r>
            <w:r w:rsidR="00362C2C">
              <w:t xml:space="preserve"> </w:t>
            </w:r>
          </w:p>
          <w:p w:rsidR="00E96288" w:rsidRDefault="00E96288" w:rsidP="00E96288">
            <w:pPr>
              <w:pStyle w:val="ListParagraph"/>
              <w:ind w:left="317"/>
            </w:pPr>
          </w:p>
        </w:tc>
      </w:tr>
      <w:tr w:rsidR="00D62F10" w:rsidTr="003F09D4">
        <w:tc>
          <w:tcPr>
            <w:tcW w:w="3652" w:type="dxa"/>
          </w:tcPr>
          <w:p w:rsidR="00D62F10" w:rsidRPr="002C6775" w:rsidRDefault="002C6775" w:rsidP="003F09D4">
            <w:pPr>
              <w:rPr>
                <w:b/>
                <w:noProof/>
                <w:lang w:eastAsia="en-GB"/>
              </w:rPr>
            </w:pPr>
            <w:r w:rsidRPr="002C6775">
              <w:rPr>
                <w:b/>
                <w:noProof/>
                <w:lang w:eastAsia="en-GB"/>
              </w:rPr>
              <w:t>Stage 5</w:t>
            </w:r>
          </w:p>
        </w:tc>
        <w:tc>
          <w:tcPr>
            <w:tcW w:w="5590" w:type="dxa"/>
          </w:tcPr>
          <w:p w:rsidR="00D62F10" w:rsidRDefault="002C6775" w:rsidP="003F09D4">
            <w:r>
              <w:t>Notes:</w:t>
            </w:r>
          </w:p>
        </w:tc>
      </w:tr>
      <w:tr w:rsidR="003F09D4" w:rsidTr="003F09D4">
        <w:tc>
          <w:tcPr>
            <w:tcW w:w="3652" w:type="dxa"/>
          </w:tcPr>
          <w:p w:rsidR="003F09D4" w:rsidRDefault="004329B3" w:rsidP="003F09D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891692A" wp14:editId="1D7C333F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8890</wp:posOffset>
                      </wp:positionV>
                      <wp:extent cx="2266950" cy="628650"/>
                      <wp:effectExtent l="0" t="0" r="19050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29B3" w:rsidRDefault="00D3790D" w:rsidP="00E96288">
                                  <w:r>
                                    <w:t xml:space="preserve">Amend Draft </w:t>
                                  </w:r>
                                  <w:r w:rsidR="00E96288">
                                    <w:t>MNNP in light of the results of the Preliminary C</w:t>
                                  </w:r>
                                  <w:r w:rsidR="002C2D44">
                                    <w:t>onsultation.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91692A" id="Text Box 19" o:spid="_x0000_s1030" type="#_x0000_t202" style="position:absolute;margin-left:-4.5pt;margin-top:.7pt;width:178.5pt;height:4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" fillcolor="#95b3d7 [1940]" strokeweight=".5pt">
                      <v:textbox>
                        <w:txbxContent>
                          <w:p w:rsidR="004329B3" w:rsidRDefault="00D3790D" w:rsidP="00E96288">
                            <w:r>
                              <w:t xml:space="preserve">Amend Draft </w:t>
                            </w:r>
                            <w:r w:rsidR="00E96288">
                              <w:t>MNNP in light of the results of the Preliminary C</w:t>
                            </w:r>
                            <w:r w:rsidR="002C2D44">
                              <w:t>onsultation.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7FB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C6BA33" wp14:editId="22E206DA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7620</wp:posOffset>
                      </wp:positionV>
                      <wp:extent cx="2266950" cy="981075"/>
                      <wp:effectExtent l="0" t="0" r="19050" b="28575"/>
                      <wp:wrapNone/>
                      <wp:docPr id="2" name="Down Arrow Callo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981075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016C7F" id="Down Arrow Callout 2" o:spid="_x0000_s1026" type="#_x0000_t80" style="position:absolute;margin-left:-4.5pt;margin-top:.6pt;width:178.5pt;height:7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" adj="14035,8463,16200,9632" fillcolor="#95b3d7 [1940]" strokecolor="#243f60 [1604]" strokeweight="2pt"/>
                  </w:pict>
                </mc:Fallback>
              </mc:AlternateContent>
            </w:r>
          </w:p>
          <w:p w:rsidR="001B7FBD" w:rsidRDefault="001B7FBD" w:rsidP="003F09D4"/>
          <w:p w:rsidR="001B7FBD" w:rsidRDefault="001B7FBD" w:rsidP="003F09D4"/>
          <w:p w:rsidR="001B7FBD" w:rsidRDefault="001B7FBD" w:rsidP="003F09D4"/>
          <w:p w:rsidR="001B7FBD" w:rsidRDefault="001B7FBD" w:rsidP="003F09D4"/>
          <w:p w:rsidR="00A41082" w:rsidRDefault="00A41082" w:rsidP="003F09D4"/>
        </w:tc>
        <w:tc>
          <w:tcPr>
            <w:tcW w:w="5590" w:type="dxa"/>
          </w:tcPr>
          <w:p w:rsidR="00E96288" w:rsidRDefault="00E96288" w:rsidP="00A936C0"/>
        </w:tc>
      </w:tr>
      <w:tr w:rsidR="00D62F10" w:rsidTr="003F09D4">
        <w:tc>
          <w:tcPr>
            <w:tcW w:w="3652" w:type="dxa"/>
          </w:tcPr>
          <w:p w:rsidR="00D62F10" w:rsidRPr="002C6775" w:rsidRDefault="002C6775" w:rsidP="003F09D4">
            <w:pPr>
              <w:rPr>
                <w:b/>
                <w:noProof/>
                <w:lang w:eastAsia="en-GB"/>
              </w:rPr>
            </w:pPr>
            <w:r w:rsidRPr="002C6775">
              <w:rPr>
                <w:b/>
                <w:noProof/>
                <w:lang w:eastAsia="en-GB"/>
              </w:rPr>
              <w:lastRenderedPageBreak/>
              <w:t>Stage 6</w:t>
            </w:r>
          </w:p>
        </w:tc>
        <w:tc>
          <w:tcPr>
            <w:tcW w:w="5590" w:type="dxa"/>
          </w:tcPr>
          <w:p w:rsidR="00D62F10" w:rsidRDefault="002C6775" w:rsidP="003F09D4">
            <w:r>
              <w:t>Notes:</w:t>
            </w:r>
          </w:p>
        </w:tc>
      </w:tr>
      <w:tr w:rsidR="003F09D4" w:rsidTr="003F09D4">
        <w:tc>
          <w:tcPr>
            <w:tcW w:w="3652" w:type="dxa"/>
          </w:tcPr>
          <w:p w:rsidR="003F09D4" w:rsidRDefault="004329B3" w:rsidP="003F09D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42DA83E" wp14:editId="769C449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3175</wp:posOffset>
                      </wp:positionV>
                      <wp:extent cx="2266950" cy="657225"/>
                      <wp:effectExtent l="0" t="0" r="19050" b="2857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29B3" w:rsidRDefault="00A936C0">
                                  <w:r>
                                    <w:t>Draft MNNP goes to RDC for a technical assessment.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2DA83E" id="Text Box 20" o:spid="_x0000_s1031" type="#_x0000_t202" style="position:absolute;margin-left:-4.5pt;margin-top:.25pt;width:178.5pt;height:5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" fillcolor="#95b3d7 [1940]" strokeweight=".5pt">
                      <v:textbox>
                        <w:txbxContent>
                          <w:p w:rsidR="004329B3" w:rsidRDefault="00A936C0">
                            <w:r>
                              <w:t>Draft MNNP goes to RDC for a technical assessment.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7FB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FF33AF" wp14:editId="506EA5A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7620</wp:posOffset>
                      </wp:positionV>
                      <wp:extent cx="2266950" cy="1000125"/>
                      <wp:effectExtent l="0" t="0" r="19050" b="28575"/>
                      <wp:wrapNone/>
                      <wp:docPr id="3" name="Down Arrow Callou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1000125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B25E23" id="Down Arrow Callout 3" o:spid="_x0000_s1026" type="#_x0000_t80" style="position:absolute;margin-left:-4.5pt;margin-top:.6pt;width:178.5pt;height:7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" adj="14035,8418,16200,9609" fillcolor="#95b3d7 [1940]" strokecolor="#243f60 [1604]" strokeweight="2pt"/>
                  </w:pict>
                </mc:Fallback>
              </mc:AlternateContent>
            </w:r>
          </w:p>
          <w:p w:rsidR="001B7FBD" w:rsidRDefault="001B7FBD" w:rsidP="003F09D4"/>
          <w:p w:rsidR="001B7FBD" w:rsidRDefault="001B7FBD" w:rsidP="003F09D4"/>
          <w:p w:rsidR="001B7FBD" w:rsidRDefault="001B7FBD" w:rsidP="003F09D4"/>
          <w:p w:rsidR="001B7FBD" w:rsidRDefault="001B7FBD" w:rsidP="003F09D4"/>
          <w:p w:rsidR="001B7FBD" w:rsidRDefault="001B7FBD" w:rsidP="003F09D4"/>
          <w:p w:rsidR="001B7FBD" w:rsidRDefault="001B7FBD" w:rsidP="003F09D4"/>
          <w:p w:rsidR="00D62F10" w:rsidRDefault="00D62F10" w:rsidP="003F09D4"/>
        </w:tc>
        <w:tc>
          <w:tcPr>
            <w:tcW w:w="5590" w:type="dxa"/>
          </w:tcPr>
          <w:p w:rsidR="0044431E" w:rsidRDefault="0044431E" w:rsidP="0044431E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</w:pPr>
            <w:r>
              <w:t>Where a Neighbourhood Plan is likely to have significant effects on the environment, an environmental assessment must take place which will formally</w:t>
            </w:r>
            <w:r w:rsidR="000321E3">
              <w:t xml:space="preserve"> consider the impact</w:t>
            </w:r>
            <w:r>
              <w:t xml:space="preserve"> each proposed policy may have on the environment. </w:t>
            </w:r>
          </w:p>
          <w:p w:rsidR="00310D0A" w:rsidRDefault="0044431E" w:rsidP="0044431E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</w:pPr>
            <w:r>
              <w:t xml:space="preserve">In order to determine whether such an assessment of the MNNP is required, the Draft MNNP is provided to </w:t>
            </w:r>
            <w:r w:rsidR="000A4C83">
              <w:t xml:space="preserve">NYC </w:t>
            </w:r>
            <w:r>
              <w:t xml:space="preserve">with the request to </w:t>
            </w:r>
            <w:r w:rsidR="000321E3">
              <w:t>give</w:t>
            </w:r>
            <w:r>
              <w:t xml:space="preserve"> a “Screening Opinion”.</w:t>
            </w:r>
          </w:p>
          <w:p w:rsidR="0044431E" w:rsidRDefault="00310D0A" w:rsidP="0044431E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</w:pPr>
            <w:r>
              <w:t>If an environmental assessment and report is needed</w:t>
            </w:r>
            <w:r w:rsidR="00E7220E">
              <w:t>,</w:t>
            </w:r>
            <w:r>
              <w:t xml:space="preserve"> this may add to the delay and will increase costs.</w:t>
            </w:r>
            <w:r w:rsidR="0044431E">
              <w:t xml:space="preserve"> </w:t>
            </w:r>
          </w:p>
          <w:p w:rsidR="003F09D4" w:rsidRDefault="003F09D4" w:rsidP="0044431E"/>
        </w:tc>
      </w:tr>
      <w:tr w:rsidR="00D62F10" w:rsidTr="003F09D4">
        <w:tc>
          <w:tcPr>
            <w:tcW w:w="3652" w:type="dxa"/>
          </w:tcPr>
          <w:p w:rsidR="00D62F10" w:rsidRPr="002C6775" w:rsidRDefault="002C6775" w:rsidP="003F09D4">
            <w:pPr>
              <w:rPr>
                <w:b/>
              </w:rPr>
            </w:pPr>
            <w:r w:rsidRPr="002C6775">
              <w:rPr>
                <w:b/>
              </w:rPr>
              <w:t>Stage 7</w:t>
            </w:r>
          </w:p>
        </w:tc>
        <w:tc>
          <w:tcPr>
            <w:tcW w:w="5590" w:type="dxa"/>
          </w:tcPr>
          <w:p w:rsidR="00D62F10" w:rsidRDefault="002C6775" w:rsidP="003F09D4">
            <w:r>
              <w:t>Notes:</w:t>
            </w:r>
          </w:p>
        </w:tc>
      </w:tr>
      <w:tr w:rsidR="003F09D4" w:rsidTr="003F09D4">
        <w:tc>
          <w:tcPr>
            <w:tcW w:w="3652" w:type="dxa"/>
          </w:tcPr>
          <w:p w:rsidR="001B7FBD" w:rsidRDefault="004329B3" w:rsidP="003F09D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0994EE" wp14:editId="16A36AB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26035</wp:posOffset>
                      </wp:positionV>
                      <wp:extent cx="2266950" cy="666750"/>
                      <wp:effectExtent l="0" t="0" r="19050" b="1905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29B3" w:rsidRDefault="0069494A">
                                  <w:r>
                                    <w:t>Pre-</w:t>
                                  </w:r>
                                  <w:r w:rsidR="00A232BD">
                                    <w:t>s</w:t>
                                  </w:r>
                                  <w:r w:rsidR="00D91135">
                                    <w:t>ubmission Publicity and C</w:t>
                                  </w:r>
                                  <w:r w:rsidR="004C6862">
                                    <w:t>onsultation.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0994EE" id="Text Box 21" o:spid="_x0000_s1032" type="#_x0000_t202" style="position:absolute;margin-left:-4.5pt;margin-top:2.05pt;width:178.5pt;height:5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" fillcolor="#95b3d7 [1940]" strokeweight=".5pt">
                      <v:textbox>
                        <w:txbxContent>
                          <w:p w:rsidR="004329B3" w:rsidRDefault="0069494A">
                            <w:r>
                              <w:t>Pre-</w:t>
                            </w:r>
                            <w:r w:rsidR="00A232BD">
                              <w:t>s</w:t>
                            </w:r>
                            <w:r w:rsidR="00D91135">
                              <w:t>ubmission Publicity and C</w:t>
                            </w:r>
                            <w:r w:rsidR="004C6862">
                              <w:t>onsultation.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2F1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40E870" wp14:editId="5321C5E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26035</wp:posOffset>
                      </wp:positionV>
                      <wp:extent cx="2266950" cy="1009650"/>
                      <wp:effectExtent l="0" t="0" r="19050" b="19050"/>
                      <wp:wrapNone/>
                      <wp:docPr id="4" name="Down Arrow Callou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1009650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68B1A2" id="Down Arrow Callout 4" o:spid="_x0000_s1026" type="#_x0000_t80" style="position:absolute;margin-left:-4.5pt;margin-top:2.05pt;width:178.5pt;height:7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" adj="14035,8395,16200,9597" fillcolor="#95b3d7 [1940]" strokecolor="#243f60 [1604]" strokeweight="2pt"/>
                  </w:pict>
                </mc:Fallback>
              </mc:AlternateContent>
            </w:r>
          </w:p>
          <w:p w:rsidR="001B7FBD" w:rsidRDefault="001B7FBD" w:rsidP="003F09D4"/>
          <w:p w:rsidR="001B7FBD" w:rsidRDefault="001B7FBD" w:rsidP="003F09D4"/>
          <w:p w:rsidR="001B7FBD" w:rsidRDefault="001B7FBD" w:rsidP="003F09D4"/>
          <w:p w:rsidR="001B7FBD" w:rsidRDefault="001B7FBD" w:rsidP="003F09D4"/>
          <w:p w:rsidR="00D62F10" w:rsidRDefault="00D62F10" w:rsidP="003F09D4"/>
          <w:p w:rsidR="00D62F10" w:rsidRDefault="00D62F10" w:rsidP="003F09D4"/>
        </w:tc>
        <w:tc>
          <w:tcPr>
            <w:tcW w:w="5590" w:type="dxa"/>
          </w:tcPr>
          <w:p w:rsidR="00DE45A7" w:rsidRDefault="00BA4B00" w:rsidP="00476B2A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</w:pPr>
            <w:r>
              <w:t>This is a l</w:t>
            </w:r>
            <w:r w:rsidR="00DE45A7">
              <w:t>egal requirement.</w:t>
            </w:r>
          </w:p>
          <w:p w:rsidR="00476B2A" w:rsidRDefault="00476B2A" w:rsidP="00476B2A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</w:pPr>
            <w:r>
              <w:t>The plan is publicised in the community and people are given the opportunity to make comments (the public must be given a period of at least 6 weeks</w:t>
            </w:r>
            <w:r w:rsidR="00B750F2">
              <w:t xml:space="preserve"> to make comments</w:t>
            </w:r>
            <w:r>
              <w:t>).</w:t>
            </w:r>
          </w:p>
          <w:p w:rsidR="00476B2A" w:rsidRDefault="00476B2A" w:rsidP="00476B2A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</w:pPr>
            <w:r>
              <w:t xml:space="preserve">There is a requirement to </w:t>
            </w:r>
            <w:r w:rsidR="00B750F2">
              <w:t xml:space="preserve">also </w:t>
            </w:r>
            <w:r w:rsidR="00014A08">
              <w:t>consult certain bodies which</w:t>
            </w:r>
            <w:r>
              <w:t xml:space="preserve"> may be affected by the plan, such as NYCC, Environment Agency etc.</w:t>
            </w:r>
          </w:p>
          <w:p w:rsidR="00476B2A" w:rsidRDefault="00476B2A" w:rsidP="00476B2A">
            <w:pPr>
              <w:pStyle w:val="ListParagraph"/>
              <w:ind w:left="317"/>
            </w:pPr>
          </w:p>
        </w:tc>
      </w:tr>
      <w:tr w:rsidR="003F09D4" w:rsidTr="003F09D4">
        <w:tc>
          <w:tcPr>
            <w:tcW w:w="3652" w:type="dxa"/>
          </w:tcPr>
          <w:p w:rsidR="003F09D4" w:rsidRPr="002C6775" w:rsidRDefault="002C6775" w:rsidP="003F09D4">
            <w:pPr>
              <w:rPr>
                <w:b/>
              </w:rPr>
            </w:pPr>
            <w:r w:rsidRPr="002C6775">
              <w:rPr>
                <w:b/>
              </w:rPr>
              <w:t>Stage 8</w:t>
            </w:r>
          </w:p>
        </w:tc>
        <w:tc>
          <w:tcPr>
            <w:tcW w:w="5590" w:type="dxa"/>
          </w:tcPr>
          <w:p w:rsidR="003F09D4" w:rsidRDefault="002C6775" w:rsidP="003F09D4">
            <w:r>
              <w:t>Notes:</w:t>
            </w:r>
          </w:p>
        </w:tc>
      </w:tr>
      <w:tr w:rsidR="001B7FBD" w:rsidTr="003F09D4">
        <w:tc>
          <w:tcPr>
            <w:tcW w:w="3652" w:type="dxa"/>
          </w:tcPr>
          <w:p w:rsidR="001B7FBD" w:rsidRDefault="004329B3" w:rsidP="003F09D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09F03C" wp14:editId="3851E81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1905</wp:posOffset>
                      </wp:positionV>
                      <wp:extent cx="2266950" cy="771525"/>
                      <wp:effectExtent l="0" t="0" r="19050" b="2857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29B3" w:rsidRDefault="00B750F2">
                                  <w:r w:rsidRPr="00B750F2">
                                    <w:t xml:space="preserve">Amend MNNP in light of </w:t>
                                  </w:r>
                                  <w:r w:rsidR="002A6426">
                                    <w:t xml:space="preserve">the </w:t>
                                  </w:r>
                                  <w:r w:rsidR="00793F55">
                                    <w:t>comments received in the Pre-submission C</w:t>
                                  </w:r>
                                  <w:r>
                                    <w:t>o</w:t>
                                  </w:r>
                                  <w:r w:rsidRPr="00B750F2">
                                    <w:t>nsultation.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09F03C" id="Text Box 22" o:spid="_x0000_s1033" type="#_x0000_t202" style="position:absolute;margin-left:-4.5pt;margin-top:.15pt;width:178.5pt;height:60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" fillcolor="#95b3d7 [1940]" strokeweight=".5pt">
                      <v:textbox>
                        <w:txbxContent>
                          <w:p w:rsidR="004329B3" w:rsidRDefault="00B750F2">
                            <w:r w:rsidRPr="00B750F2">
                              <w:t xml:space="preserve">Amend MNNP in light of </w:t>
                            </w:r>
                            <w:r w:rsidR="002A6426">
                              <w:t xml:space="preserve">the </w:t>
                            </w:r>
                            <w:r w:rsidR="00793F55">
                              <w:t>comments received in the Pre-submission C</w:t>
                            </w:r>
                            <w:r>
                              <w:t>o</w:t>
                            </w:r>
                            <w:r w:rsidRPr="00B750F2">
                              <w:t>nsultation.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377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41A055" wp14:editId="25B0BEE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3175</wp:posOffset>
                      </wp:positionV>
                      <wp:extent cx="2266950" cy="1171575"/>
                      <wp:effectExtent l="0" t="0" r="19050" b="28575"/>
                      <wp:wrapNone/>
                      <wp:docPr id="6" name="Down Arrow Callou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1171575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F271E6" id="Down Arrow Callout 6" o:spid="_x0000_s1026" type="#_x0000_t80" style="position:absolute;margin-left:-4.5pt;margin-top:.25pt;width:178.5pt;height:9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" adj="14035,8009,16200,9405" fillcolor="#95b3d7 [1940]" strokecolor="#243f60 [1604]" strokeweight="2pt"/>
                  </w:pict>
                </mc:Fallback>
              </mc:AlternateContent>
            </w:r>
          </w:p>
          <w:p w:rsidR="005E377D" w:rsidRDefault="005E377D" w:rsidP="003F09D4"/>
          <w:p w:rsidR="005E377D" w:rsidRDefault="005E377D" w:rsidP="003F09D4"/>
          <w:p w:rsidR="005E377D" w:rsidRDefault="005E377D" w:rsidP="003F09D4"/>
          <w:p w:rsidR="005E377D" w:rsidRDefault="005E377D" w:rsidP="003F09D4"/>
          <w:p w:rsidR="005E377D" w:rsidRDefault="005E377D" w:rsidP="003F09D4"/>
          <w:p w:rsidR="005E377D" w:rsidRDefault="005E377D" w:rsidP="003F09D4"/>
          <w:p w:rsidR="005E377D" w:rsidRDefault="005E377D" w:rsidP="003F09D4"/>
        </w:tc>
        <w:tc>
          <w:tcPr>
            <w:tcW w:w="5590" w:type="dxa"/>
          </w:tcPr>
          <w:p w:rsidR="001B7FBD" w:rsidRDefault="00AD44BE" w:rsidP="00AD44BE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</w:pPr>
            <w:r>
              <w:t xml:space="preserve">It is advised to produce a brief report summarising the comments received and confirming if, and how, the plan has been amended in response. </w:t>
            </w:r>
          </w:p>
        </w:tc>
      </w:tr>
      <w:tr w:rsidR="00D62F10" w:rsidTr="003F09D4">
        <w:tc>
          <w:tcPr>
            <w:tcW w:w="3652" w:type="dxa"/>
          </w:tcPr>
          <w:p w:rsidR="00D62F10" w:rsidRPr="002C6775" w:rsidRDefault="002C6775" w:rsidP="003F09D4">
            <w:pPr>
              <w:rPr>
                <w:b/>
                <w:noProof/>
                <w:lang w:eastAsia="en-GB"/>
              </w:rPr>
            </w:pPr>
            <w:r w:rsidRPr="002C6775">
              <w:rPr>
                <w:b/>
                <w:noProof/>
                <w:lang w:eastAsia="en-GB"/>
              </w:rPr>
              <w:t>Stage 9</w:t>
            </w:r>
          </w:p>
        </w:tc>
        <w:tc>
          <w:tcPr>
            <w:tcW w:w="5590" w:type="dxa"/>
          </w:tcPr>
          <w:p w:rsidR="00D62F10" w:rsidRDefault="002C6775" w:rsidP="003F09D4">
            <w:r>
              <w:t>Notes:</w:t>
            </w:r>
          </w:p>
        </w:tc>
      </w:tr>
      <w:tr w:rsidR="001B7FBD" w:rsidTr="003F09D4">
        <w:tc>
          <w:tcPr>
            <w:tcW w:w="3652" w:type="dxa"/>
          </w:tcPr>
          <w:p w:rsidR="001B7FBD" w:rsidRDefault="004329B3" w:rsidP="003F09D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287AE3" wp14:editId="0BFF3AF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16510</wp:posOffset>
                      </wp:positionV>
                      <wp:extent cx="2266950" cy="752475"/>
                      <wp:effectExtent l="0" t="0" r="19050" b="2857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29B3" w:rsidRDefault="00AD44BE">
                                  <w:r>
                                    <w:t xml:space="preserve">Submission of the MNNP to </w:t>
                                  </w:r>
                                  <w:r w:rsidR="000A4C83">
                                    <w:t>NYC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87AE3" id="Text Box 23" o:spid="_x0000_s1034" type="#_x0000_t202" style="position:absolute;margin-left:-4.5pt;margin-top:1.3pt;width:178.5pt;height:59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" fillcolor="#95b3d7 [1940]" strokeweight=".5pt">
                      <v:textbox>
                        <w:txbxContent>
                          <w:p w:rsidR="004329B3" w:rsidRDefault="00AD44BE">
                            <w:r>
                              <w:t xml:space="preserve">Submission of the MNNP to </w:t>
                            </w:r>
                            <w:r w:rsidR="000A4C83">
                              <w:t>NYC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377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851FA4" wp14:editId="631BCC9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13970</wp:posOffset>
                      </wp:positionV>
                      <wp:extent cx="2266950" cy="1162050"/>
                      <wp:effectExtent l="0" t="0" r="19050" b="19050"/>
                      <wp:wrapNone/>
                      <wp:docPr id="9" name="Down Arrow Callou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1162050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5A4370" id="Down Arrow Callout 9" o:spid="_x0000_s1026" type="#_x0000_t80" style="position:absolute;margin-left:-4.5pt;margin-top:1.1pt;width:178.5pt;height:9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" adj="14035,8032,16200,9416" fillcolor="#95b3d7 [1940]" strokecolor="#243f60 [1604]" strokeweight="2pt"/>
                  </w:pict>
                </mc:Fallback>
              </mc:AlternateContent>
            </w:r>
          </w:p>
          <w:p w:rsidR="005E377D" w:rsidRDefault="005E377D" w:rsidP="003F09D4"/>
          <w:p w:rsidR="005E377D" w:rsidRDefault="005E377D" w:rsidP="003F09D4"/>
          <w:p w:rsidR="005E377D" w:rsidRDefault="005E377D" w:rsidP="003F09D4"/>
          <w:p w:rsidR="005E377D" w:rsidRDefault="005E377D" w:rsidP="003F09D4"/>
          <w:p w:rsidR="005E377D" w:rsidRDefault="005E377D" w:rsidP="003F09D4"/>
          <w:p w:rsidR="005E377D" w:rsidRDefault="005E377D" w:rsidP="003F09D4"/>
          <w:p w:rsidR="005E377D" w:rsidRDefault="005E377D" w:rsidP="003F09D4"/>
        </w:tc>
        <w:tc>
          <w:tcPr>
            <w:tcW w:w="5590" w:type="dxa"/>
          </w:tcPr>
          <w:p w:rsidR="00447F51" w:rsidRDefault="00447F51" w:rsidP="0048384F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</w:pPr>
            <w:r>
              <w:t>With the proposed plan, it is also necessary to submit a map of the area to which the plan relates, a Consultation Statement (which basically states who was consulted and how, a summary of main issues/concerns</w:t>
            </w:r>
            <w:r w:rsidR="0048384F">
              <w:t xml:space="preserve"> raised</w:t>
            </w:r>
            <w:r>
              <w:t xml:space="preserve"> during consultation, and how these were dealt with in the plan) and a statement on how the plan fulfils the Basic Conditions (such as complying with EU law, conforms with local plan etc.) and other legal requirements.</w:t>
            </w:r>
          </w:p>
          <w:p w:rsidR="0048384F" w:rsidRDefault="000A4C83" w:rsidP="0048384F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</w:pPr>
            <w:r>
              <w:t>NYC</w:t>
            </w:r>
            <w:r w:rsidR="00AD44BE">
              <w:t xml:space="preserve"> check that </w:t>
            </w:r>
            <w:r w:rsidR="009F0005">
              <w:t xml:space="preserve">the plan complies with the relevant legislation and </w:t>
            </w:r>
            <w:r w:rsidR="00C73B0E">
              <w:t xml:space="preserve">we have complied with all </w:t>
            </w:r>
            <w:r w:rsidR="00447F51">
              <w:t xml:space="preserve">of </w:t>
            </w:r>
            <w:r w:rsidR="00C73B0E">
              <w:t xml:space="preserve">the legal requirements in the </w:t>
            </w:r>
            <w:r w:rsidR="00AD44BE">
              <w:t>process</w:t>
            </w:r>
            <w:r w:rsidR="00C73B0E">
              <w:t xml:space="preserve"> leading up to the submission of the plan.</w:t>
            </w:r>
          </w:p>
          <w:p w:rsidR="00447F51" w:rsidRPr="00447F51" w:rsidRDefault="000A4C83" w:rsidP="0048384F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</w:pPr>
            <w:r>
              <w:t>NYC</w:t>
            </w:r>
            <w:r w:rsidR="00447F51">
              <w:t xml:space="preserve"> will public</w:t>
            </w:r>
            <w:r w:rsidR="0048384F">
              <w:t>i</w:t>
            </w:r>
            <w:r w:rsidR="00447F51">
              <w:t xml:space="preserve">se </w:t>
            </w:r>
            <w:r w:rsidR="0048384F">
              <w:t xml:space="preserve">the </w:t>
            </w:r>
            <w:r w:rsidR="00447F51">
              <w:t>plan again.</w:t>
            </w:r>
            <w:r w:rsidR="0048384F">
              <w:t xml:space="preserve"> A</w:t>
            </w:r>
            <w:r w:rsidR="00447F51">
              <w:t>nyone interested</w:t>
            </w:r>
            <w:r w:rsidR="0048384F">
              <w:t xml:space="preserve"> in the plan is invited to make comments </w:t>
            </w:r>
            <w:r w:rsidR="00447F51" w:rsidRPr="00447F51">
              <w:t>(</w:t>
            </w:r>
            <w:r w:rsidR="0048384F">
              <w:t xml:space="preserve">a period of </w:t>
            </w:r>
            <w:r w:rsidR="00447F51" w:rsidRPr="00447F51">
              <w:t>at least 6 weeks</w:t>
            </w:r>
            <w:r w:rsidR="0048384F">
              <w:t xml:space="preserve"> has to be provided for </w:t>
            </w:r>
            <w:r w:rsidR="00447F51" w:rsidRPr="00447F51">
              <w:t>comments</w:t>
            </w:r>
            <w:r w:rsidR="0048384F">
              <w:t xml:space="preserve"> to be made</w:t>
            </w:r>
            <w:r w:rsidR="00447F51" w:rsidRPr="00447F51">
              <w:t>).</w:t>
            </w:r>
          </w:p>
          <w:p w:rsidR="00447F51" w:rsidRDefault="00447F51" w:rsidP="003F09D4"/>
          <w:p w:rsidR="00447F51" w:rsidRDefault="00447F51" w:rsidP="003F09D4"/>
        </w:tc>
      </w:tr>
      <w:tr w:rsidR="00D62F10" w:rsidTr="003F09D4">
        <w:tc>
          <w:tcPr>
            <w:tcW w:w="3652" w:type="dxa"/>
          </w:tcPr>
          <w:p w:rsidR="00D62F10" w:rsidRPr="002C6775" w:rsidRDefault="002C6775" w:rsidP="003F09D4">
            <w:pPr>
              <w:rPr>
                <w:b/>
                <w:noProof/>
                <w:lang w:eastAsia="en-GB"/>
              </w:rPr>
            </w:pPr>
            <w:r w:rsidRPr="002C6775">
              <w:rPr>
                <w:b/>
                <w:noProof/>
                <w:lang w:eastAsia="en-GB"/>
              </w:rPr>
              <w:lastRenderedPageBreak/>
              <w:t>Stage 10</w:t>
            </w:r>
          </w:p>
        </w:tc>
        <w:tc>
          <w:tcPr>
            <w:tcW w:w="5590" w:type="dxa"/>
          </w:tcPr>
          <w:p w:rsidR="00D62F10" w:rsidRDefault="002C6775" w:rsidP="003F09D4">
            <w:r>
              <w:t>Notes:</w:t>
            </w:r>
          </w:p>
        </w:tc>
      </w:tr>
      <w:tr w:rsidR="001B7FBD" w:rsidTr="003F09D4">
        <w:tc>
          <w:tcPr>
            <w:tcW w:w="3652" w:type="dxa"/>
          </w:tcPr>
          <w:p w:rsidR="001B7FBD" w:rsidRDefault="004329B3" w:rsidP="003F09D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6FE6983" wp14:editId="1922C765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-6985</wp:posOffset>
                      </wp:positionV>
                      <wp:extent cx="2266950" cy="685800"/>
                      <wp:effectExtent l="0" t="0" r="19050" b="1905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29B3" w:rsidRDefault="00677A0E">
                                  <w:r>
                                    <w:t>Independent Examination of the MNNP.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FE6983" id="Text Box 24" o:spid="_x0000_s1035" type="#_x0000_t202" style="position:absolute;margin-left:-4.5pt;margin-top:-.55pt;width:178.5pt;height:5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" fillcolor="#95b3d7 [1940]" strokeweight=".5pt">
                      <v:textbox>
                        <w:txbxContent>
                          <w:p w:rsidR="004329B3" w:rsidRDefault="00677A0E">
                            <w:r>
                              <w:t>Independent Examination of the MNNP.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377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482A75" wp14:editId="7991B04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-4446</wp:posOffset>
                      </wp:positionV>
                      <wp:extent cx="2266950" cy="1057275"/>
                      <wp:effectExtent l="0" t="0" r="19050" b="28575"/>
                      <wp:wrapNone/>
                      <wp:docPr id="12" name="Down Arrow Callou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1057275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0DE0F" id="Down Arrow Callout 12" o:spid="_x0000_s1026" type="#_x0000_t80" style="position:absolute;margin-left:-4.5pt;margin-top:-.35pt;width:178.5pt;height:8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" adj="14035,8282,16200,9541" fillcolor="#95b3d7 [1940]" strokecolor="#243f60 [1604]" strokeweight="2pt"/>
                  </w:pict>
                </mc:Fallback>
              </mc:AlternateContent>
            </w:r>
          </w:p>
          <w:p w:rsidR="005E377D" w:rsidRDefault="005E377D" w:rsidP="003F09D4"/>
          <w:p w:rsidR="005E377D" w:rsidRDefault="005E377D" w:rsidP="003F09D4"/>
          <w:p w:rsidR="005E377D" w:rsidRDefault="005E377D" w:rsidP="003F09D4"/>
          <w:p w:rsidR="005E377D" w:rsidRDefault="005E377D" w:rsidP="003F09D4"/>
          <w:p w:rsidR="005E377D" w:rsidRDefault="005E377D" w:rsidP="003F09D4"/>
          <w:p w:rsidR="005E377D" w:rsidRDefault="005E377D" w:rsidP="003F09D4"/>
        </w:tc>
        <w:tc>
          <w:tcPr>
            <w:tcW w:w="5590" w:type="dxa"/>
          </w:tcPr>
          <w:p w:rsidR="00BD0A97" w:rsidRDefault="0073570E" w:rsidP="0073570E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</w:pPr>
            <w:r>
              <w:t xml:space="preserve">Independent Examiner is </w:t>
            </w:r>
            <w:r w:rsidR="006B651E">
              <w:t xml:space="preserve">selected and </w:t>
            </w:r>
            <w:r w:rsidR="003A598B">
              <w:t>appointed</w:t>
            </w:r>
            <w:r w:rsidR="00BD0A97">
              <w:t>.</w:t>
            </w:r>
          </w:p>
          <w:p w:rsidR="0073570E" w:rsidRDefault="003A598B" w:rsidP="0073570E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</w:pPr>
            <w:r>
              <w:t xml:space="preserve">Examiner will check </w:t>
            </w:r>
            <w:r w:rsidR="0073570E">
              <w:t xml:space="preserve">that </w:t>
            </w:r>
            <w:r>
              <w:t>the plan meets “the basic conditions”.</w:t>
            </w:r>
          </w:p>
          <w:p w:rsidR="0073570E" w:rsidRDefault="003A598B" w:rsidP="0073570E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</w:pPr>
            <w:r>
              <w:t xml:space="preserve">Examinations </w:t>
            </w:r>
            <w:r w:rsidR="0073570E">
              <w:t>are usually conducted by written re</w:t>
            </w:r>
            <w:r>
              <w:t>presentations.</w:t>
            </w:r>
          </w:p>
          <w:p w:rsidR="0073570E" w:rsidRDefault="003A598B" w:rsidP="0073570E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</w:pPr>
            <w:r>
              <w:t>Following the exam</w:t>
            </w:r>
            <w:r w:rsidR="00675744">
              <w:t xml:space="preserve">ination, </w:t>
            </w:r>
            <w:r w:rsidR="0073570E">
              <w:t xml:space="preserve">the examiner </w:t>
            </w:r>
            <w:r w:rsidR="00675744">
              <w:t>will issue a report</w:t>
            </w:r>
            <w:r w:rsidR="0073570E">
              <w:t xml:space="preserve"> r</w:t>
            </w:r>
            <w:r w:rsidR="00675744">
              <w:t>ecommend</w:t>
            </w:r>
            <w:r w:rsidR="0073570E">
              <w:t xml:space="preserve">ing the </w:t>
            </w:r>
            <w:r w:rsidR="00675744">
              <w:t xml:space="preserve">next steps – </w:t>
            </w:r>
            <w:r w:rsidR="0073570E">
              <w:t>for example, “</w:t>
            </w:r>
            <w:r w:rsidR="00675744">
              <w:t xml:space="preserve">proceed to </w:t>
            </w:r>
            <w:r w:rsidR="0073570E">
              <w:t>the referendum” or there may be a s</w:t>
            </w:r>
            <w:r>
              <w:t>uggest</w:t>
            </w:r>
            <w:r w:rsidR="0073570E">
              <w:t>ion of</w:t>
            </w:r>
            <w:r>
              <w:t xml:space="preserve"> further modifications</w:t>
            </w:r>
            <w:r w:rsidR="0073570E">
              <w:t xml:space="preserve"> to be made</w:t>
            </w:r>
            <w:r>
              <w:t>.</w:t>
            </w:r>
          </w:p>
          <w:p w:rsidR="003A598B" w:rsidRDefault="000A4C83" w:rsidP="0073570E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</w:pPr>
            <w:r>
              <w:t>NYC</w:t>
            </w:r>
            <w:r w:rsidR="003A598B">
              <w:t xml:space="preserve"> cover</w:t>
            </w:r>
            <w:r w:rsidR="00386C3F">
              <w:t>s</w:t>
            </w:r>
            <w:r w:rsidR="003A598B">
              <w:t xml:space="preserve"> the cost of the examination.</w:t>
            </w:r>
          </w:p>
          <w:p w:rsidR="001B7FBD" w:rsidRDefault="003A598B" w:rsidP="003A598B">
            <w:pPr>
              <w:pStyle w:val="ListParagraph"/>
            </w:pPr>
            <w:r>
              <w:t xml:space="preserve"> </w:t>
            </w:r>
          </w:p>
        </w:tc>
      </w:tr>
      <w:tr w:rsidR="00D62F10" w:rsidTr="003F09D4">
        <w:tc>
          <w:tcPr>
            <w:tcW w:w="3652" w:type="dxa"/>
          </w:tcPr>
          <w:p w:rsidR="00D62F10" w:rsidRPr="002C6775" w:rsidRDefault="002C6775" w:rsidP="003F09D4">
            <w:pPr>
              <w:rPr>
                <w:b/>
                <w:noProof/>
                <w:lang w:eastAsia="en-GB"/>
              </w:rPr>
            </w:pPr>
            <w:r w:rsidRPr="002C6775">
              <w:rPr>
                <w:b/>
                <w:noProof/>
                <w:lang w:eastAsia="en-GB"/>
              </w:rPr>
              <w:t>Stage 11</w:t>
            </w:r>
          </w:p>
        </w:tc>
        <w:tc>
          <w:tcPr>
            <w:tcW w:w="5590" w:type="dxa"/>
          </w:tcPr>
          <w:p w:rsidR="00D62F10" w:rsidRDefault="002C6775" w:rsidP="003F09D4">
            <w:r>
              <w:t>Notes:</w:t>
            </w:r>
          </w:p>
        </w:tc>
      </w:tr>
      <w:tr w:rsidR="001B7FBD" w:rsidTr="003F09D4">
        <w:tc>
          <w:tcPr>
            <w:tcW w:w="3652" w:type="dxa"/>
          </w:tcPr>
          <w:p w:rsidR="001B7FBD" w:rsidRDefault="004329B3" w:rsidP="003F09D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9F995C1" wp14:editId="76F301B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-2540</wp:posOffset>
                      </wp:positionV>
                      <wp:extent cx="2266950" cy="685800"/>
                      <wp:effectExtent l="0" t="0" r="19050" b="1905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29B3" w:rsidRDefault="003B7A73">
                                  <w:r>
                                    <w:t>Referendum</w:t>
                                  </w:r>
                                  <w:r w:rsidR="00386C3F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F995C1" id="Text Box 25" o:spid="_x0000_s1036" type="#_x0000_t202" style="position:absolute;margin-left:-4.5pt;margin-top:-.2pt;width:178.5pt;height:5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" fillcolor="#95b3d7 [1940]" strokeweight=".5pt">
                      <v:textbox>
                        <w:txbxContent>
                          <w:p w:rsidR="004329B3" w:rsidRDefault="003B7A73">
                            <w:r>
                              <w:t>Referendum</w:t>
                            </w:r>
                            <w:r w:rsidR="00386C3F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377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952224" wp14:editId="6B4BB17E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-4445</wp:posOffset>
                      </wp:positionV>
                      <wp:extent cx="2266950" cy="1066800"/>
                      <wp:effectExtent l="0" t="0" r="19050" b="19050"/>
                      <wp:wrapNone/>
                      <wp:docPr id="13" name="Down Arrow Callou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1066800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B47C6" id="Down Arrow Callout 13" o:spid="_x0000_s1026" type="#_x0000_t80" style="position:absolute;margin-left:-4.5pt;margin-top:-.35pt;width:178.5pt;height:8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" adj="14035,8259,16200,9529" fillcolor="#95b3d7 [1940]" strokecolor="#243f60 [1604]" strokeweight="2pt"/>
                  </w:pict>
                </mc:Fallback>
              </mc:AlternateContent>
            </w:r>
          </w:p>
          <w:p w:rsidR="005E377D" w:rsidRDefault="005E377D" w:rsidP="003F09D4"/>
          <w:p w:rsidR="005E377D" w:rsidRDefault="005E377D" w:rsidP="003F09D4"/>
          <w:p w:rsidR="005E377D" w:rsidRDefault="005E377D" w:rsidP="003F09D4"/>
          <w:p w:rsidR="005E377D" w:rsidRDefault="005E377D" w:rsidP="003F09D4"/>
          <w:p w:rsidR="005E377D" w:rsidRDefault="005E377D" w:rsidP="003F09D4"/>
          <w:p w:rsidR="005E377D" w:rsidRDefault="005E377D" w:rsidP="003F09D4"/>
        </w:tc>
        <w:tc>
          <w:tcPr>
            <w:tcW w:w="5590" w:type="dxa"/>
          </w:tcPr>
          <w:p w:rsidR="00675744" w:rsidRDefault="00675744" w:rsidP="00386C3F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>
              <w:t xml:space="preserve">Each person on </w:t>
            </w:r>
            <w:r w:rsidR="00386C3F">
              <w:t>the Elect</w:t>
            </w:r>
            <w:r>
              <w:t>o</w:t>
            </w:r>
            <w:r w:rsidR="00386C3F">
              <w:t>r</w:t>
            </w:r>
            <w:r>
              <w:t>al Register gets a vote.</w:t>
            </w:r>
          </w:p>
          <w:p w:rsidR="00675744" w:rsidRDefault="00386C3F" w:rsidP="00386C3F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>
              <w:t>No requirement for a minimum tu</w:t>
            </w:r>
            <w:r w:rsidR="00675744">
              <w:t>rnout.</w:t>
            </w:r>
          </w:p>
          <w:p w:rsidR="00386C3F" w:rsidRDefault="00675744" w:rsidP="00386C3F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>
              <w:t xml:space="preserve">For a successful </w:t>
            </w:r>
            <w:r w:rsidR="00386C3F">
              <w:t>“</w:t>
            </w:r>
            <w:r>
              <w:t>Yes</w:t>
            </w:r>
            <w:r w:rsidR="00386C3F">
              <w:t>”</w:t>
            </w:r>
            <w:r>
              <w:t xml:space="preserve"> vote – just need a simple majority of the votes cast.</w:t>
            </w:r>
            <w:r w:rsidR="00386C3F">
              <w:t xml:space="preserve"> </w:t>
            </w:r>
          </w:p>
          <w:p w:rsidR="00675744" w:rsidRDefault="000A4C83" w:rsidP="00386C3F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>
              <w:t>NYC</w:t>
            </w:r>
            <w:r w:rsidR="00386C3F">
              <w:t xml:space="preserve"> covers the cost of the referendum.</w:t>
            </w:r>
          </w:p>
        </w:tc>
      </w:tr>
      <w:tr w:rsidR="00D62F10" w:rsidTr="003F09D4">
        <w:tc>
          <w:tcPr>
            <w:tcW w:w="3652" w:type="dxa"/>
          </w:tcPr>
          <w:p w:rsidR="00D62F10" w:rsidRPr="002C6775" w:rsidRDefault="002C6775" w:rsidP="003F09D4">
            <w:pPr>
              <w:rPr>
                <w:b/>
                <w:noProof/>
                <w:lang w:eastAsia="en-GB"/>
              </w:rPr>
            </w:pPr>
            <w:r w:rsidRPr="002C6775">
              <w:rPr>
                <w:b/>
                <w:noProof/>
                <w:lang w:eastAsia="en-GB"/>
              </w:rPr>
              <w:t>Stage 12</w:t>
            </w:r>
          </w:p>
        </w:tc>
        <w:tc>
          <w:tcPr>
            <w:tcW w:w="5590" w:type="dxa"/>
          </w:tcPr>
          <w:p w:rsidR="00D62F10" w:rsidRDefault="002C6775" w:rsidP="003F09D4">
            <w:r>
              <w:t>Notes:</w:t>
            </w:r>
          </w:p>
        </w:tc>
      </w:tr>
      <w:tr w:rsidR="001B7FBD" w:rsidTr="003F09D4">
        <w:tc>
          <w:tcPr>
            <w:tcW w:w="3652" w:type="dxa"/>
          </w:tcPr>
          <w:p w:rsidR="001B7FBD" w:rsidRDefault="004329B3" w:rsidP="003F09D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01277A" wp14:editId="6E5442BE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1270</wp:posOffset>
                      </wp:positionV>
                      <wp:extent cx="2266950" cy="752475"/>
                      <wp:effectExtent l="19050" t="19050" r="19050" b="2857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2857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29B3" w:rsidRDefault="00675744">
                                  <w:r>
                                    <w:t>Delivery</w:t>
                                  </w:r>
                                  <w:r w:rsidR="00386C3F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01277A" id="Text Box 26" o:spid="_x0000_s1037" type="#_x0000_t202" style="position:absolute;margin-left:-4.5pt;margin-top:.1pt;width:178.5pt;height:59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" fillcolor="#95b3d7 [1940]" strokecolor="#365f91 [2404]" strokeweight="2.25pt">
                      <v:textbox>
                        <w:txbxContent>
                          <w:p w:rsidR="004329B3" w:rsidRDefault="00675744">
                            <w:r>
                              <w:t>Delivery</w:t>
                            </w:r>
                            <w:r w:rsidR="00386C3F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377D" w:rsidRDefault="005E377D" w:rsidP="003F09D4"/>
          <w:p w:rsidR="005E377D" w:rsidRDefault="005E377D" w:rsidP="003F09D4"/>
          <w:p w:rsidR="005E377D" w:rsidRDefault="005E377D" w:rsidP="003F09D4"/>
          <w:p w:rsidR="005E377D" w:rsidRDefault="005E377D" w:rsidP="003F09D4"/>
          <w:p w:rsidR="005E377D" w:rsidRDefault="005E377D" w:rsidP="003F09D4"/>
        </w:tc>
        <w:tc>
          <w:tcPr>
            <w:tcW w:w="5590" w:type="dxa"/>
          </w:tcPr>
          <w:p w:rsidR="001B7FBD" w:rsidRDefault="001B7FBD" w:rsidP="003F09D4"/>
        </w:tc>
      </w:tr>
    </w:tbl>
    <w:p w:rsidR="00B52C08" w:rsidRDefault="00B52C08" w:rsidP="003F09D4">
      <w:pPr>
        <w:spacing w:after="0"/>
      </w:pPr>
    </w:p>
    <w:sectPr w:rsidR="00B52C0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0CA0" w:rsidRDefault="000B0CA0" w:rsidP="005D45F5">
      <w:pPr>
        <w:spacing w:after="0" w:line="240" w:lineRule="auto"/>
      </w:pPr>
      <w:r>
        <w:separator/>
      </w:r>
    </w:p>
  </w:endnote>
  <w:endnote w:type="continuationSeparator" w:id="0">
    <w:p w:rsidR="000B0CA0" w:rsidRDefault="000B0CA0" w:rsidP="005D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3233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D45F5" w:rsidRDefault="005D45F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0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07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45F5" w:rsidRDefault="005D4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0CA0" w:rsidRDefault="000B0CA0" w:rsidP="005D45F5">
      <w:pPr>
        <w:spacing w:after="0" w:line="240" w:lineRule="auto"/>
      </w:pPr>
      <w:r>
        <w:separator/>
      </w:r>
    </w:p>
  </w:footnote>
  <w:footnote w:type="continuationSeparator" w:id="0">
    <w:p w:rsidR="000B0CA0" w:rsidRDefault="000B0CA0" w:rsidP="005D4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97A8C"/>
    <w:multiLevelType w:val="hybridMultilevel"/>
    <w:tmpl w:val="5DBEC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B79EE"/>
    <w:multiLevelType w:val="hybridMultilevel"/>
    <w:tmpl w:val="240AE5D4"/>
    <w:lvl w:ilvl="0" w:tplc="9F04E8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325613">
    <w:abstractNumId w:val="0"/>
  </w:num>
  <w:num w:numId="2" w16cid:durableId="1348219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9D4"/>
    <w:rsid w:val="00014A08"/>
    <w:rsid w:val="00031BA6"/>
    <w:rsid w:val="000321E3"/>
    <w:rsid w:val="000A4C83"/>
    <w:rsid w:val="000B0CA0"/>
    <w:rsid w:val="000C0AF4"/>
    <w:rsid w:val="001B7FBD"/>
    <w:rsid w:val="001F1260"/>
    <w:rsid w:val="00220A9A"/>
    <w:rsid w:val="002A6426"/>
    <w:rsid w:val="002C2D44"/>
    <w:rsid w:val="002C6775"/>
    <w:rsid w:val="00310D0A"/>
    <w:rsid w:val="00350956"/>
    <w:rsid w:val="00362C2C"/>
    <w:rsid w:val="00386C3F"/>
    <w:rsid w:val="003A598B"/>
    <w:rsid w:val="003B7A73"/>
    <w:rsid w:val="003F09D4"/>
    <w:rsid w:val="003F15B7"/>
    <w:rsid w:val="004329B3"/>
    <w:rsid w:val="0044431E"/>
    <w:rsid w:val="00447F51"/>
    <w:rsid w:val="00466DFD"/>
    <w:rsid w:val="00476B2A"/>
    <w:rsid w:val="0048384F"/>
    <w:rsid w:val="004A65B0"/>
    <w:rsid w:val="004C4817"/>
    <w:rsid w:val="004C6862"/>
    <w:rsid w:val="00561E59"/>
    <w:rsid w:val="005D45F5"/>
    <w:rsid w:val="005E377D"/>
    <w:rsid w:val="005F282F"/>
    <w:rsid w:val="00610480"/>
    <w:rsid w:val="00657C01"/>
    <w:rsid w:val="00675744"/>
    <w:rsid w:val="00677A0E"/>
    <w:rsid w:val="0069494A"/>
    <w:rsid w:val="00697FBB"/>
    <w:rsid w:val="006B651E"/>
    <w:rsid w:val="0073570E"/>
    <w:rsid w:val="00753C92"/>
    <w:rsid w:val="007840AD"/>
    <w:rsid w:val="00793F55"/>
    <w:rsid w:val="007B101A"/>
    <w:rsid w:val="007B307F"/>
    <w:rsid w:val="007E7837"/>
    <w:rsid w:val="007F4019"/>
    <w:rsid w:val="007F4591"/>
    <w:rsid w:val="009718A3"/>
    <w:rsid w:val="00982578"/>
    <w:rsid w:val="009D48CD"/>
    <w:rsid w:val="009F0005"/>
    <w:rsid w:val="00A232BD"/>
    <w:rsid w:val="00A41082"/>
    <w:rsid w:val="00A603BF"/>
    <w:rsid w:val="00A936C0"/>
    <w:rsid w:val="00AD2FB6"/>
    <w:rsid w:val="00AD44BE"/>
    <w:rsid w:val="00B52C08"/>
    <w:rsid w:val="00B7147E"/>
    <w:rsid w:val="00B74A00"/>
    <w:rsid w:val="00B750F2"/>
    <w:rsid w:val="00BA4B00"/>
    <w:rsid w:val="00BD0A97"/>
    <w:rsid w:val="00BE7D14"/>
    <w:rsid w:val="00BF151F"/>
    <w:rsid w:val="00C60460"/>
    <w:rsid w:val="00C73B0E"/>
    <w:rsid w:val="00D3790D"/>
    <w:rsid w:val="00D62F10"/>
    <w:rsid w:val="00D83B43"/>
    <w:rsid w:val="00D84B37"/>
    <w:rsid w:val="00D91135"/>
    <w:rsid w:val="00DE2C65"/>
    <w:rsid w:val="00DE45A7"/>
    <w:rsid w:val="00DF1C36"/>
    <w:rsid w:val="00E7220E"/>
    <w:rsid w:val="00E80FE6"/>
    <w:rsid w:val="00E96288"/>
    <w:rsid w:val="00F615A1"/>
    <w:rsid w:val="00F9378A"/>
    <w:rsid w:val="00FC25FC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B8820"/>
  <w15:docId w15:val="{7CE27A2A-5921-466D-8EC2-4A881EAB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5F5"/>
  </w:style>
  <w:style w:type="paragraph" w:styleId="Footer">
    <w:name w:val="footer"/>
    <w:basedOn w:val="Normal"/>
    <w:link w:val="FooterChar"/>
    <w:uiPriority w:val="99"/>
    <w:unhideWhenUsed/>
    <w:rsid w:val="005D4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Gray</dc:creator>
  <cp:lastModifiedBy>Assistant</cp:lastModifiedBy>
  <cp:revision>2</cp:revision>
  <dcterms:created xsi:type="dcterms:W3CDTF">2023-01-10T10:20:00Z</dcterms:created>
  <dcterms:modified xsi:type="dcterms:W3CDTF">2023-01-10T10:20:00Z</dcterms:modified>
</cp:coreProperties>
</file>